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29B75C" w14:textId="77777777" w:rsidR="00A62ED4" w:rsidRPr="00E962D8" w:rsidRDefault="00000000" w:rsidP="0084554A">
      <w:pPr>
        <w:pStyle w:val="Heading1"/>
      </w:pPr>
      <w:r w:rsidRPr="00E962D8">
        <w:t>Inclusive Hub by Alma Career</w:t>
      </w:r>
    </w:p>
    <w:p w14:paraId="256C15A5" w14:textId="77777777" w:rsidR="00A62ED4" w:rsidRPr="00E962D8" w:rsidRDefault="00000000">
      <w:pPr>
        <w:rPr>
          <w:rFonts w:cs="Arial"/>
        </w:rPr>
      </w:pPr>
      <w:r w:rsidRPr="00E962D8">
        <w:rPr>
          <w:rFonts w:cs="Arial"/>
        </w:rPr>
        <w:t>Přístupná textová verze informací pro uchazeče o zaměstnání</w:t>
      </w:r>
    </w:p>
    <w:p w14:paraId="3E8730E2" w14:textId="77777777" w:rsidR="00A62ED4" w:rsidRPr="00E962D8" w:rsidRDefault="00000000">
      <w:pPr>
        <w:rPr>
          <w:rFonts w:cs="Arial"/>
        </w:rPr>
      </w:pPr>
      <w:r w:rsidRPr="00E962D8">
        <w:rPr>
          <w:rFonts w:cs="Arial"/>
        </w:rPr>
        <w:t>Pomáháme mladým lidem se zdravotním postižením získat první pracovní zkušenost.</w:t>
      </w:r>
    </w:p>
    <w:p w14:paraId="636B350D" w14:textId="77777777" w:rsidR="00A62ED4" w:rsidRPr="00E962D8" w:rsidRDefault="00000000" w:rsidP="0084554A">
      <w:pPr>
        <w:pStyle w:val="Heading2"/>
      </w:pPr>
      <w:r w:rsidRPr="00E962D8">
        <w:t>Základní informace</w:t>
      </w:r>
    </w:p>
    <w:p w14:paraId="22DF2398" w14:textId="77777777" w:rsidR="00A62ED4" w:rsidRPr="00E962D8" w:rsidRDefault="00000000">
      <w:pPr>
        <w:rPr>
          <w:rFonts w:cs="Arial"/>
        </w:rPr>
      </w:pPr>
      <w:r w:rsidRPr="00E962D8">
        <w:rPr>
          <w:rFonts w:cs="Arial"/>
        </w:rPr>
        <w:t xml:space="preserve">Web programu: </w:t>
      </w:r>
      <w:hyperlink r:id="rId6">
        <w:r w:rsidRPr="00E962D8">
          <w:rPr>
            <w:rFonts w:cs="Arial"/>
            <w:color w:val="0563C1"/>
            <w:u w:val="single"/>
          </w:rPr>
          <w:t>www.almainclusive.com</w:t>
        </w:r>
      </w:hyperlink>
    </w:p>
    <w:p w14:paraId="656538F6" w14:textId="77777777" w:rsidR="00A62ED4" w:rsidRPr="00E962D8" w:rsidRDefault="00000000">
      <w:pPr>
        <w:rPr>
          <w:rFonts w:cs="Arial"/>
        </w:rPr>
      </w:pPr>
      <w:r w:rsidRPr="00E962D8">
        <w:rPr>
          <w:rFonts w:cs="Arial"/>
        </w:rPr>
        <w:t>Inclusive Hub propojuje uchazeče o zaměstnání, zaměstnavatele, odborníky z neziskového sektoru a vzdělávacích institucí. Program koordinuje Alma Career Slovakia a jeho cílem je budovat sítě zaměřené na zaměstnávání osob se zdravotním postižením.</w:t>
      </w:r>
    </w:p>
    <w:p w14:paraId="77471ECA" w14:textId="77777777" w:rsidR="00A62ED4" w:rsidRPr="00E962D8" w:rsidRDefault="00000000" w:rsidP="0084554A">
      <w:pPr>
        <w:pStyle w:val="Heading2"/>
      </w:pPr>
      <w:r w:rsidRPr="00E962D8">
        <w:t>Pro koho je program určen</w:t>
      </w:r>
    </w:p>
    <w:p w14:paraId="7E751B06" w14:textId="2B2F0F79" w:rsidR="00A62ED4" w:rsidRPr="00E962D8" w:rsidRDefault="00000000">
      <w:pPr>
        <w:rPr>
          <w:rFonts w:cs="Arial"/>
        </w:rPr>
      </w:pPr>
      <w:r w:rsidRPr="00E962D8">
        <w:rPr>
          <w:rFonts w:cs="Arial"/>
        </w:rPr>
        <w:t xml:space="preserve">Program je určen studentům a mladým lidem s různými speciálními potřebami, kteří mají méně než jeden rok pracovních zkušeností. </w:t>
      </w:r>
    </w:p>
    <w:p w14:paraId="6D9AA7BE" w14:textId="477171B8" w:rsidR="00A62ED4" w:rsidRPr="00E962D8" w:rsidRDefault="00000000">
      <w:pPr>
        <w:rPr>
          <w:rFonts w:cs="Arial"/>
        </w:rPr>
      </w:pPr>
      <w:r w:rsidRPr="00E962D8">
        <w:rPr>
          <w:rFonts w:cs="Arial"/>
        </w:rPr>
        <w:t xml:space="preserve">Rozhovor o účasti v </w:t>
      </w:r>
      <w:proofErr w:type="spellStart"/>
      <w:r w:rsidRPr="00E962D8">
        <w:rPr>
          <w:rFonts w:cs="Arial"/>
        </w:rPr>
        <w:t>programu</w:t>
      </w:r>
      <w:proofErr w:type="spellEnd"/>
      <w:r w:rsidRPr="00E962D8">
        <w:rPr>
          <w:rFonts w:cs="Arial"/>
        </w:rPr>
        <w:t xml:space="preserve"> </w:t>
      </w:r>
      <w:proofErr w:type="spellStart"/>
      <w:r w:rsidRPr="00E962D8">
        <w:rPr>
          <w:rFonts w:cs="Arial"/>
        </w:rPr>
        <w:t>probíhá</w:t>
      </w:r>
      <w:proofErr w:type="spellEnd"/>
      <w:r w:rsidRPr="00E962D8">
        <w:rPr>
          <w:rFonts w:cs="Arial"/>
        </w:rPr>
        <w:t xml:space="preserve"> </w:t>
      </w:r>
      <w:proofErr w:type="spellStart"/>
      <w:r w:rsidRPr="00E962D8">
        <w:rPr>
          <w:rFonts w:cs="Arial"/>
        </w:rPr>
        <w:t>formou</w:t>
      </w:r>
      <w:proofErr w:type="spellEnd"/>
      <w:r w:rsidRPr="00E962D8">
        <w:rPr>
          <w:rFonts w:cs="Arial"/>
        </w:rPr>
        <w:t xml:space="preserve"> 30</w:t>
      </w:r>
      <w:r w:rsidR="00E962D8" w:rsidRPr="00E962D8">
        <w:rPr>
          <w:rFonts w:cs="Arial"/>
        </w:rPr>
        <w:t>-</w:t>
      </w:r>
      <w:r w:rsidRPr="00E962D8">
        <w:rPr>
          <w:rFonts w:cs="Arial"/>
        </w:rPr>
        <w:t xml:space="preserve">minutového online </w:t>
      </w:r>
      <w:proofErr w:type="spellStart"/>
      <w:r w:rsidRPr="00E962D8">
        <w:rPr>
          <w:rFonts w:cs="Arial"/>
        </w:rPr>
        <w:t>rozhovoru</w:t>
      </w:r>
      <w:proofErr w:type="spellEnd"/>
      <w:r w:rsidRPr="00E962D8">
        <w:rPr>
          <w:rFonts w:cs="Arial"/>
        </w:rPr>
        <w:t xml:space="preserve"> </w:t>
      </w:r>
      <w:proofErr w:type="spellStart"/>
      <w:r w:rsidRPr="00E962D8">
        <w:rPr>
          <w:rFonts w:cs="Arial"/>
        </w:rPr>
        <w:t>přes</w:t>
      </w:r>
      <w:proofErr w:type="spellEnd"/>
      <w:r w:rsidRPr="00E962D8">
        <w:rPr>
          <w:rFonts w:cs="Arial"/>
        </w:rPr>
        <w:t xml:space="preserve"> Microsoft Teams nebo Zoom.</w:t>
      </w:r>
    </w:p>
    <w:p w14:paraId="612219E2" w14:textId="77777777" w:rsidR="00A62ED4" w:rsidRPr="00E962D8" w:rsidRDefault="00000000" w:rsidP="0084554A">
      <w:pPr>
        <w:pStyle w:val="Heading2"/>
      </w:pPr>
      <w:r w:rsidRPr="00E962D8">
        <w:t>Jak Inclusive Hub funguje</w:t>
      </w:r>
    </w:p>
    <w:p w14:paraId="7447E8A9" w14:textId="77777777" w:rsidR="00A62ED4" w:rsidRPr="00E962D8" w:rsidRDefault="00000000">
      <w:pPr>
        <w:rPr>
          <w:rFonts w:cs="Arial"/>
        </w:rPr>
      </w:pPr>
      <w:r w:rsidRPr="00E962D8">
        <w:rPr>
          <w:rFonts w:cs="Arial"/>
        </w:rPr>
        <w:t>Program funguje ve čtyřech fázích. Pokud je to relevantní, mohou se do spolupráce zapojit také rodinní příslušníci nebo pečovatelé uchazečů.</w:t>
      </w:r>
    </w:p>
    <w:p w14:paraId="05B59B60" w14:textId="77777777" w:rsidR="00A62ED4" w:rsidRPr="00E962D8" w:rsidRDefault="00000000" w:rsidP="0084554A">
      <w:pPr>
        <w:pStyle w:val="Heading3"/>
      </w:pPr>
      <w:r w:rsidRPr="00E962D8">
        <w:t>1. Příprava</w:t>
      </w:r>
    </w:p>
    <w:p w14:paraId="23166EA5" w14:textId="77777777" w:rsidR="00A62ED4" w:rsidRPr="00E962D8" w:rsidRDefault="00000000">
      <w:pPr>
        <w:rPr>
          <w:rFonts w:cs="Arial"/>
        </w:rPr>
      </w:pPr>
      <w:r w:rsidRPr="00E962D8">
        <w:rPr>
          <w:rFonts w:cs="Arial"/>
        </w:rPr>
        <w:t>Uchazeči se účastní online skupinových školení zaměřených na sociální a komunikační dovednosti v programu ASSET. Součástí je kariérní koučování a v případě potřeby také hodnocení dovedností souvisejících s preferovanou pracovní pozicí.</w:t>
      </w:r>
    </w:p>
    <w:p w14:paraId="2E9F6F55" w14:textId="77777777" w:rsidR="00A62ED4" w:rsidRPr="00E962D8" w:rsidRDefault="00000000" w:rsidP="0084554A">
      <w:pPr>
        <w:pStyle w:val="Heading3"/>
      </w:pPr>
      <w:r w:rsidRPr="00E962D8">
        <w:t>2. Návštěvy společností</w:t>
      </w:r>
    </w:p>
    <w:p w14:paraId="357EDCFB" w14:textId="77777777" w:rsidR="00A62ED4" w:rsidRPr="00E962D8" w:rsidRDefault="00000000">
      <w:pPr>
        <w:rPr>
          <w:rFonts w:cs="Arial"/>
        </w:rPr>
      </w:pPr>
      <w:r w:rsidRPr="00E962D8">
        <w:rPr>
          <w:rFonts w:cs="Arial"/>
        </w:rPr>
        <w:t>Zaměstnavatelé organizují řízené prohlídky svých organizací. Uchazeči díky nim získají přímý vhled do různých pracovních prostředí, pracovních rolí, firemní kultury a každodenního provozu. Návštěvy jsou také příležitostí setkat se s potenciálními stážisty v neformálním prostředí.</w:t>
      </w:r>
    </w:p>
    <w:p w14:paraId="5EF05F80" w14:textId="77777777" w:rsidR="00A62ED4" w:rsidRPr="00E962D8" w:rsidRDefault="00000000">
      <w:pPr>
        <w:rPr>
          <w:rFonts w:cs="Arial"/>
        </w:rPr>
      </w:pPr>
      <w:r w:rsidRPr="00E962D8">
        <w:rPr>
          <w:rFonts w:cs="Arial"/>
        </w:rPr>
        <w:t>Podmínkou účasti na návštěvách společností je absolvování alespoň 75 % přípravné fáze.</w:t>
      </w:r>
    </w:p>
    <w:p w14:paraId="468C94EE" w14:textId="77777777" w:rsidR="00A62ED4" w:rsidRPr="00E962D8" w:rsidRDefault="00000000" w:rsidP="0084554A">
      <w:pPr>
        <w:pStyle w:val="Heading3"/>
      </w:pPr>
      <w:r w:rsidRPr="00E962D8">
        <w:t>3. Stáže</w:t>
      </w:r>
    </w:p>
    <w:p w14:paraId="1A3A49BA" w14:textId="77777777" w:rsidR="00A62ED4" w:rsidRPr="00E962D8" w:rsidRDefault="00000000">
      <w:pPr>
        <w:rPr>
          <w:rFonts w:cs="Arial"/>
        </w:rPr>
      </w:pPr>
      <w:r w:rsidRPr="00E962D8">
        <w:rPr>
          <w:rFonts w:cs="Arial"/>
        </w:rPr>
        <w:t>Zaměstnavatelé nabízejí placené stáže. Uchazeči, kteří dokončí přípravnou fázi a zúčastní se návštěv společností, mají právo podat přihlášku.</w:t>
      </w:r>
    </w:p>
    <w:p w14:paraId="492B2130" w14:textId="77777777" w:rsidR="00A62ED4" w:rsidRPr="00E962D8" w:rsidRDefault="00000000">
      <w:pPr>
        <w:rPr>
          <w:rFonts w:cs="Arial"/>
        </w:rPr>
      </w:pPr>
      <w:r w:rsidRPr="00E962D8">
        <w:rPr>
          <w:rFonts w:cs="Arial"/>
        </w:rPr>
        <w:t>Délku a načasování stáže určuje zaměstnavatel. Stážisté by měli dostávat standardní odměnu poskytovanou juniorním stážistům na částečný úvazek. To, zda stáž povede k dalšímu zaměstnání, závisí na uvážení zaměstnavatele.</w:t>
      </w:r>
    </w:p>
    <w:p w14:paraId="16A50642" w14:textId="77777777" w:rsidR="00A62ED4" w:rsidRPr="00E962D8" w:rsidRDefault="00000000" w:rsidP="0084554A">
      <w:pPr>
        <w:pStyle w:val="Heading3"/>
      </w:pPr>
      <w:r w:rsidRPr="00E962D8">
        <w:lastRenderedPageBreak/>
        <w:t>4. Hodnocení</w:t>
      </w:r>
    </w:p>
    <w:p w14:paraId="53EDC0F5" w14:textId="77777777" w:rsidR="00A62ED4" w:rsidRPr="00E962D8" w:rsidRDefault="00000000">
      <w:pPr>
        <w:rPr>
          <w:rFonts w:cs="Arial"/>
        </w:rPr>
      </w:pPr>
      <w:r w:rsidRPr="00E962D8">
        <w:rPr>
          <w:rFonts w:cs="Arial"/>
        </w:rPr>
        <w:t>Inclusive Hub sleduje spokojenost i pracovní výkonnost prostřednictvím kvantitativních a kvalitativních průzkumů. Anonymizovaná data jsou sdílena pro účely výzkumu v oblasti pracovní rehabilitace.</w:t>
      </w:r>
    </w:p>
    <w:p w14:paraId="63104C92" w14:textId="77777777" w:rsidR="00A62ED4" w:rsidRPr="00E962D8" w:rsidRDefault="00000000" w:rsidP="0084554A">
      <w:pPr>
        <w:pStyle w:val="Heading2"/>
      </w:pPr>
      <w:r w:rsidRPr="00E962D8">
        <w:t>Časový plán pro uchazeče</w:t>
      </w:r>
    </w:p>
    <w:p w14:paraId="03566784" w14:textId="77777777" w:rsidR="00A62ED4" w:rsidRPr="00E962D8" w:rsidRDefault="00000000" w:rsidP="0084554A">
      <w:pPr>
        <w:pStyle w:val="Heading3"/>
      </w:pPr>
      <w:r w:rsidRPr="00E962D8">
        <w:t>1. Příprava a výběr: září až listopad</w:t>
      </w:r>
    </w:p>
    <w:p w14:paraId="24CDEAB4" w14:textId="77777777" w:rsidR="00A62ED4" w:rsidRPr="00E962D8" w:rsidRDefault="00000000">
      <w:pPr>
        <w:pStyle w:val="ListBullet"/>
        <w:rPr>
          <w:rFonts w:cs="Arial"/>
        </w:rPr>
      </w:pPr>
      <w:r w:rsidRPr="00E962D8">
        <w:rPr>
          <w:rFonts w:cs="Arial"/>
        </w:rPr>
        <w:t>Registrace a podávání přihlášek: zájemci se mohou registrovat na www.almainclusive.com do 31. října.</w:t>
      </w:r>
    </w:p>
    <w:p w14:paraId="0AB1B444" w14:textId="77777777" w:rsidR="00A62ED4" w:rsidRPr="00E962D8" w:rsidRDefault="00000000">
      <w:pPr>
        <w:pStyle w:val="ListBullet"/>
        <w:rPr>
          <w:rFonts w:cs="Arial"/>
        </w:rPr>
      </w:pPr>
      <w:r w:rsidRPr="00E962D8">
        <w:rPr>
          <w:rFonts w:cs="Arial"/>
        </w:rPr>
        <w:t>Výběrové rozhovory: individuální rozhovory probíhají online formou.</w:t>
      </w:r>
    </w:p>
    <w:p w14:paraId="5E5D4302" w14:textId="77777777" w:rsidR="00A62ED4" w:rsidRPr="00E962D8" w:rsidRDefault="00000000" w:rsidP="0084554A">
      <w:pPr>
        <w:pStyle w:val="Heading3"/>
      </w:pPr>
      <w:r w:rsidRPr="00E962D8">
        <w:t>2. Sociální a komunikační dovednosti: prosinec až duben</w:t>
      </w:r>
    </w:p>
    <w:p w14:paraId="3AE0874F" w14:textId="77777777" w:rsidR="00A62ED4" w:rsidRPr="00E962D8" w:rsidRDefault="00000000">
      <w:pPr>
        <w:pStyle w:val="ListBullet"/>
        <w:rPr>
          <w:rFonts w:cs="Arial"/>
        </w:rPr>
      </w:pPr>
      <w:r w:rsidRPr="00E962D8">
        <w:rPr>
          <w:rFonts w:cs="Arial"/>
        </w:rPr>
        <w:t>Úvod do programu ASSET: verbální a neverbální komunikace, postoj k práci, povědomí o zdravotním znevýhodnění a úpravách na pracovišti.</w:t>
      </w:r>
    </w:p>
    <w:p w14:paraId="52B3A489" w14:textId="77777777" w:rsidR="00A62ED4" w:rsidRPr="00E962D8" w:rsidRDefault="00000000">
      <w:pPr>
        <w:pStyle w:val="ListBullet"/>
        <w:rPr>
          <w:rFonts w:cs="Arial"/>
        </w:rPr>
      </w:pPr>
      <w:r w:rsidRPr="00E962D8">
        <w:rPr>
          <w:rFonts w:cs="Arial"/>
        </w:rPr>
        <w:t>Profesionalita v práci: týmová spolupráce, networking, řešení problémů a časový management.</w:t>
      </w:r>
    </w:p>
    <w:p w14:paraId="50BBF682" w14:textId="77777777" w:rsidR="00A62ED4" w:rsidRPr="00E962D8" w:rsidRDefault="00000000">
      <w:pPr>
        <w:pStyle w:val="ListBullet"/>
        <w:rPr>
          <w:rFonts w:cs="Arial"/>
        </w:rPr>
      </w:pPr>
      <w:r w:rsidRPr="00E962D8">
        <w:rPr>
          <w:rFonts w:cs="Arial"/>
        </w:rPr>
        <w:t>Duševní zdraví: práce s emocemi, zvládání stresu, vztahy na pracovišti a digitální identita.</w:t>
      </w:r>
    </w:p>
    <w:p w14:paraId="55ECB1CA" w14:textId="77777777" w:rsidR="00A62ED4" w:rsidRPr="00E962D8" w:rsidRDefault="00000000" w:rsidP="0084554A">
      <w:pPr>
        <w:pStyle w:val="Heading3"/>
      </w:pPr>
      <w:r w:rsidRPr="00E962D8">
        <w:t>3. Koučink a kontakt s praxí: únor až červen</w:t>
      </w:r>
    </w:p>
    <w:p w14:paraId="746D870B" w14:textId="77777777" w:rsidR="00A62ED4" w:rsidRPr="00E962D8" w:rsidRDefault="00000000">
      <w:pPr>
        <w:pStyle w:val="ListBullet"/>
        <w:rPr>
          <w:rFonts w:cs="Arial"/>
        </w:rPr>
      </w:pPr>
      <w:r w:rsidRPr="00E962D8">
        <w:rPr>
          <w:rFonts w:cs="Arial"/>
        </w:rPr>
        <w:t>Individuální pracovní koučink: práce na osobních a pracovních cílech, životopis a vlastní hodnocení připravenosti na otevřený trh práce.</w:t>
      </w:r>
    </w:p>
    <w:p w14:paraId="28E2AA15" w14:textId="77777777" w:rsidR="00A62ED4" w:rsidRPr="00E962D8" w:rsidRDefault="00000000">
      <w:pPr>
        <w:pStyle w:val="ListBullet"/>
        <w:rPr>
          <w:rFonts w:cs="Arial"/>
        </w:rPr>
      </w:pPr>
      <w:r w:rsidRPr="00E962D8">
        <w:rPr>
          <w:rFonts w:cs="Arial"/>
        </w:rPr>
        <w:t>Cvičné pohovory a návštěvy firem: pohovory s personalisty, návštěvy různých pracovišť a možnost vyzkoušet si práci.</w:t>
      </w:r>
    </w:p>
    <w:p w14:paraId="1AA3AF7D" w14:textId="77777777" w:rsidR="00A62ED4" w:rsidRPr="00E962D8" w:rsidRDefault="00000000">
      <w:pPr>
        <w:pStyle w:val="ListBullet"/>
        <w:rPr>
          <w:rFonts w:cs="Arial"/>
        </w:rPr>
      </w:pPr>
      <w:r w:rsidRPr="00E962D8">
        <w:rPr>
          <w:rFonts w:cs="Arial"/>
        </w:rPr>
        <w:t>Výběr stáží a hledání práce: uchazeči si vybírají stáže a dostávají doporučení pro pracovní život.</w:t>
      </w:r>
    </w:p>
    <w:p w14:paraId="1490094F" w14:textId="77777777" w:rsidR="00A62ED4" w:rsidRPr="00E962D8" w:rsidRDefault="00000000" w:rsidP="0084554A">
      <w:pPr>
        <w:pStyle w:val="Heading3"/>
      </w:pPr>
      <w:r w:rsidRPr="00E962D8">
        <w:t>4. Osamostatnění a budoucnost: červen až prosinec</w:t>
      </w:r>
    </w:p>
    <w:p w14:paraId="74C1C655" w14:textId="77777777" w:rsidR="00A62ED4" w:rsidRPr="00E962D8" w:rsidRDefault="00000000">
      <w:pPr>
        <w:pStyle w:val="ListBullet"/>
        <w:rPr>
          <w:rFonts w:cs="Arial"/>
        </w:rPr>
      </w:pPr>
      <w:r w:rsidRPr="00E962D8">
        <w:rPr>
          <w:rFonts w:cs="Arial"/>
        </w:rPr>
        <w:t>Připravenost na trh práce: vlastní hodnocení v únoru a červnu, doporučení od pracovních koučů a firem na základě pozorování při práci.</w:t>
      </w:r>
    </w:p>
    <w:p w14:paraId="48E29248" w14:textId="77777777" w:rsidR="00A62ED4" w:rsidRPr="00E962D8" w:rsidRDefault="00000000">
      <w:pPr>
        <w:pStyle w:val="ListBullet"/>
        <w:rPr>
          <w:rFonts w:cs="Arial"/>
        </w:rPr>
      </w:pPr>
      <w:r w:rsidRPr="00E962D8">
        <w:rPr>
          <w:rFonts w:cs="Arial"/>
        </w:rPr>
        <w:t>Dokumenty pro trh práce: životopis, karta uchazeče s doporučeními pro začlenění na otevřeném trhu práce a další vzdělávání.</w:t>
      </w:r>
    </w:p>
    <w:p w14:paraId="638B8CBB" w14:textId="77777777" w:rsidR="00E962D8" w:rsidRDefault="00000000" w:rsidP="00E962D8">
      <w:pPr>
        <w:pStyle w:val="ListBullet"/>
        <w:rPr>
          <w:rFonts w:cs="Arial"/>
        </w:rPr>
      </w:pPr>
      <w:r w:rsidRPr="00E962D8">
        <w:rPr>
          <w:rFonts w:cs="Arial"/>
        </w:rPr>
        <w:t xml:space="preserve">Přechod na absolventa: přístup na portál www.almainclusive.com zůstává do 31. </w:t>
      </w:r>
      <w:proofErr w:type="spellStart"/>
      <w:r w:rsidRPr="00E962D8">
        <w:rPr>
          <w:rFonts w:cs="Arial"/>
        </w:rPr>
        <w:t>prosince</w:t>
      </w:r>
      <w:proofErr w:type="spellEnd"/>
      <w:r w:rsidRPr="00E962D8">
        <w:rPr>
          <w:rFonts w:cs="Arial"/>
        </w:rPr>
        <w:t>.</w:t>
      </w:r>
    </w:p>
    <w:p w14:paraId="318E4DB6" w14:textId="77777777" w:rsidR="00E962D8" w:rsidRDefault="00E962D8" w:rsidP="00E962D8">
      <w:pPr>
        <w:pStyle w:val="ListBullet"/>
        <w:numPr>
          <w:ilvl w:val="0"/>
          <w:numId w:val="0"/>
        </w:numPr>
        <w:rPr>
          <w:rFonts w:cs="Arial"/>
        </w:rPr>
      </w:pPr>
    </w:p>
    <w:p w14:paraId="12E647E6" w14:textId="32E051C1" w:rsidR="00A62ED4" w:rsidRPr="00E962D8" w:rsidRDefault="00000000" w:rsidP="00E962D8">
      <w:pPr>
        <w:pStyle w:val="ListBullet"/>
        <w:numPr>
          <w:ilvl w:val="0"/>
          <w:numId w:val="0"/>
        </w:numPr>
        <w:rPr>
          <w:rFonts w:cs="Arial"/>
        </w:rPr>
      </w:pPr>
      <w:proofErr w:type="spellStart"/>
      <w:r w:rsidRPr="00E962D8">
        <w:rPr>
          <w:rFonts w:cs="Arial"/>
        </w:rPr>
        <w:t>Další</w:t>
      </w:r>
      <w:proofErr w:type="spellEnd"/>
      <w:r w:rsidRPr="00E962D8">
        <w:rPr>
          <w:rFonts w:cs="Arial"/>
        </w:rPr>
        <w:t xml:space="preserve"> </w:t>
      </w:r>
      <w:proofErr w:type="spellStart"/>
      <w:r w:rsidRPr="00E962D8">
        <w:rPr>
          <w:rFonts w:cs="Arial"/>
        </w:rPr>
        <w:t>informace</w:t>
      </w:r>
      <w:proofErr w:type="spellEnd"/>
      <w:r w:rsidRPr="00E962D8">
        <w:rPr>
          <w:rFonts w:cs="Arial"/>
        </w:rPr>
        <w:t>: almainclusive@almacareer.com</w:t>
      </w:r>
    </w:p>
    <w:sectPr w:rsidR="00A62ED4" w:rsidRPr="00E962D8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42431336">
    <w:abstractNumId w:val="8"/>
  </w:num>
  <w:num w:numId="2" w16cid:durableId="173688951">
    <w:abstractNumId w:val="6"/>
  </w:num>
  <w:num w:numId="3" w16cid:durableId="680546670">
    <w:abstractNumId w:val="5"/>
  </w:num>
  <w:num w:numId="4" w16cid:durableId="2126457849">
    <w:abstractNumId w:val="4"/>
  </w:num>
  <w:num w:numId="5" w16cid:durableId="432359837">
    <w:abstractNumId w:val="7"/>
  </w:num>
  <w:num w:numId="6" w16cid:durableId="1236206903">
    <w:abstractNumId w:val="3"/>
  </w:num>
  <w:num w:numId="7" w16cid:durableId="128590860">
    <w:abstractNumId w:val="2"/>
  </w:num>
  <w:num w:numId="8" w16cid:durableId="1671524281">
    <w:abstractNumId w:val="1"/>
  </w:num>
  <w:num w:numId="9" w16cid:durableId="84994684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36A25"/>
    <w:rsid w:val="0006063C"/>
    <w:rsid w:val="0015074B"/>
    <w:rsid w:val="0029639D"/>
    <w:rsid w:val="00326F90"/>
    <w:rsid w:val="0084554A"/>
    <w:rsid w:val="00A62ED4"/>
    <w:rsid w:val="00AA1D8D"/>
    <w:rsid w:val="00B47730"/>
    <w:rsid w:val="00C1473B"/>
    <w:rsid w:val="00CB0664"/>
    <w:rsid w:val="00E962D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8F1B95"/>
  <w14:defaultImageDpi w14:val="300"/>
  <w15:docId w15:val="{E18F50B1-27E3-FB4E-801C-CD7F32448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almainclusive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539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Podlesná Anna</cp:lastModifiedBy>
  <cp:revision>4</cp:revision>
  <dcterms:created xsi:type="dcterms:W3CDTF">2013-12-23T23:15:00Z</dcterms:created>
  <dcterms:modified xsi:type="dcterms:W3CDTF">2026-08-07T22:03:00Z</dcterms:modified>
  <cp:category/>
</cp:coreProperties>
</file>